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6E" w:rsidRPr="00B67DAE" w:rsidRDefault="00F2356E" w:rsidP="00F2356E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F2356E" w:rsidRPr="00B67DAE" w:rsidRDefault="00F2356E" w:rsidP="00F2356E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sz w:val="28"/>
          <w:szCs w:val="28"/>
        </w:rPr>
        <w:t>у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Pr="00B67DAE">
        <w:rPr>
          <w:rFonts w:ascii="Times New Roman" w:hAnsi="Times New Roman" w:cs="Times New Roman"/>
          <w:sz w:val="28"/>
          <w:szCs w:val="28"/>
        </w:rPr>
        <w:t xml:space="preserve">о 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F2356E" w:rsidRDefault="00F2356E" w:rsidP="00F2356E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DAE">
        <w:rPr>
          <w:rFonts w:ascii="Times New Roman" w:eastAsia="Times New Roman" w:hAnsi="Times New Roman" w:cs="Times New Roman"/>
          <w:sz w:val="28"/>
          <w:szCs w:val="28"/>
        </w:rPr>
        <w:t>Аннинского</w:t>
      </w:r>
      <w:proofErr w:type="gramEnd"/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56E" w:rsidRDefault="00F2356E" w:rsidP="00F2356E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2356E" w:rsidRPr="00B67DAE" w:rsidRDefault="00F2356E" w:rsidP="00F2356E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56E" w:rsidRDefault="00F2356E" w:rsidP="00F2356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sz w:val="28"/>
          <w:szCs w:val="28"/>
        </w:rPr>
        <w:t xml:space="preserve">от </w:t>
      </w:r>
      <w:r w:rsidR="001F7C0B">
        <w:rPr>
          <w:rFonts w:ascii="Times New Roman" w:hAnsi="Times New Roman" w:cs="Times New Roman"/>
          <w:sz w:val="28"/>
          <w:szCs w:val="28"/>
        </w:rPr>
        <w:t xml:space="preserve"> 28.12.17 г. </w:t>
      </w:r>
      <w:r w:rsidRPr="00B67DAE">
        <w:rPr>
          <w:rFonts w:ascii="Times New Roman" w:hAnsi="Times New Roman" w:cs="Times New Roman"/>
          <w:sz w:val="28"/>
          <w:szCs w:val="28"/>
        </w:rPr>
        <w:t>№</w:t>
      </w:r>
      <w:r w:rsidR="001F7C0B">
        <w:rPr>
          <w:rFonts w:ascii="Times New Roman" w:hAnsi="Times New Roman" w:cs="Times New Roman"/>
          <w:sz w:val="28"/>
          <w:szCs w:val="28"/>
        </w:rPr>
        <w:t xml:space="preserve"> 867</w:t>
      </w:r>
    </w:p>
    <w:p w:rsidR="00D91572" w:rsidRDefault="00D91572" w:rsidP="00D91572">
      <w:pPr>
        <w:pStyle w:val="12"/>
        <w:shd w:val="clear" w:color="auto" w:fill="auto"/>
        <w:spacing w:before="0" w:after="299" w:line="280" w:lineRule="exact"/>
      </w:pPr>
      <w:r>
        <w:t>1. Общие положения</w:t>
      </w:r>
      <w:bookmarkEnd w:id="0"/>
    </w:p>
    <w:p w:rsidR="00D91572" w:rsidRDefault="00D91572" w:rsidP="00D91572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/>
        <w:ind w:firstLine="380"/>
        <w:jc w:val="both"/>
      </w:pPr>
      <w:r>
        <w:t xml:space="preserve">Порядок </w:t>
      </w:r>
      <w:proofErr w:type="gramStart"/>
      <w:r>
        <w:t>проведения процедуры согласования программ развития муниципальных образовательных организаций Аннинского муниципального района</w:t>
      </w:r>
      <w:proofErr w:type="gramEnd"/>
      <w:r>
        <w:t xml:space="preserve"> с учредителем (далее - Порядок) разработан в соответствии с пунктом 7 части 3 статьи 28 Федерального закона от 29.12.2012 № 273-ФЗ «Об образовании в Российской Федерации».</w:t>
      </w:r>
    </w:p>
    <w:p w:rsidR="00D91572" w:rsidRDefault="00D91572" w:rsidP="00576CC1">
      <w:pPr>
        <w:pStyle w:val="20"/>
        <w:shd w:val="clear" w:color="auto" w:fill="auto"/>
        <w:tabs>
          <w:tab w:val="left" w:pos="7272"/>
        </w:tabs>
        <w:spacing w:after="0"/>
        <w:ind w:firstLine="380"/>
        <w:jc w:val="both"/>
      </w:pPr>
      <w:r>
        <w:t xml:space="preserve">Настоящий Порядок определяет проведение процедуры согласования программ развития муниципальных образовательных организаций, учредителем которых является </w:t>
      </w:r>
      <w:r w:rsidR="00576CC1">
        <w:t xml:space="preserve">администрации Аннинского муниципального района </w:t>
      </w:r>
      <w:r>
        <w:t xml:space="preserve"> Воронежской области в лице </w:t>
      </w:r>
      <w:r w:rsidR="00576CC1">
        <w:t xml:space="preserve">отдела образования, опеки и попечительства администрации Аннинского муниципального района </w:t>
      </w:r>
      <w:r>
        <w:t>(далее - Учредитель).</w:t>
      </w:r>
    </w:p>
    <w:p w:rsidR="00D91572" w:rsidRDefault="00D91572" w:rsidP="00D91572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after="0"/>
        <w:ind w:firstLine="380"/>
        <w:jc w:val="both"/>
      </w:pPr>
      <w:r>
        <w:t>Разработка и утверждение программы развития образовательной организации (далее - Программы развития ОО) относится к компетенции образовательной организации. Программа развития ОО разрабатывается образовательной организацией (далее - ОО) в соответствии с требованиями действующего законодательства Российской Федерации в сфере образования, а также с учетом направлений развития региональной и муниципальной систем образования.</w:t>
      </w:r>
    </w:p>
    <w:p w:rsidR="00D91572" w:rsidRDefault="00D91572" w:rsidP="00D91572">
      <w:pPr>
        <w:pStyle w:val="12"/>
        <w:shd w:val="clear" w:color="auto" w:fill="auto"/>
        <w:spacing w:before="0" w:after="299" w:line="280" w:lineRule="exact"/>
      </w:pPr>
      <w:bookmarkStart w:id="1" w:name="bookmark2"/>
      <w:r>
        <w:t>2.Порядок согласования Программы развития ОО</w:t>
      </w:r>
      <w:bookmarkEnd w:id="1"/>
    </w:p>
    <w:p w:rsidR="00D91572" w:rsidRDefault="00D91572" w:rsidP="00D91572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/>
        <w:ind w:firstLine="380"/>
        <w:jc w:val="both"/>
      </w:pPr>
      <w:r>
        <w:t>Проведение процедуры согласования Программы развития ОО проводится на завершающем этапе разработки документа до его утверждения руководителем образовательной организации.</w:t>
      </w:r>
    </w:p>
    <w:p w:rsidR="00D91572" w:rsidRDefault="00D91572" w:rsidP="00D91572">
      <w:pPr>
        <w:pStyle w:val="20"/>
        <w:numPr>
          <w:ilvl w:val="0"/>
          <w:numId w:val="2"/>
        </w:numPr>
        <w:shd w:val="clear" w:color="auto" w:fill="auto"/>
        <w:tabs>
          <w:tab w:val="left" w:pos="880"/>
        </w:tabs>
        <w:spacing w:after="0"/>
        <w:ind w:firstLine="380"/>
        <w:jc w:val="both"/>
      </w:pPr>
      <w:r>
        <w:t xml:space="preserve">Программа развития ОО (изменения к Программе развития ОО) предоставляется на </w:t>
      </w:r>
      <w:proofErr w:type="gramStart"/>
      <w:r>
        <w:t>печатном</w:t>
      </w:r>
      <w:proofErr w:type="gramEnd"/>
      <w:r>
        <w:t xml:space="preserve"> (вместе с копией локального акта ОО о разработке Программы развития ОО) и электронном носителях на экспертизу в отдел образования</w:t>
      </w:r>
      <w:r w:rsidR="007D622B">
        <w:t>, опеки и попечительства</w:t>
      </w:r>
      <w:r>
        <w:t xml:space="preserve"> администрации Аннинского муниципального района (далее - Отдел образования):</w:t>
      </w:r>
    </w:p>
    <w:p w:rsidR="00D91572" w:rsidRDefault="00D91572" w:rsidP="00D91572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/>
        <w:ind w:firstLine="380"/>
        <w:jc w:val="both"/>
      </w:pPr>
      <w:r>
        <w:t>не позднее, чем за 30 календарных дней до окончания действующей Программы развития;</w:t>
      </w:r>
    </w:p>
    <w:p w:rsidR="00D91572" w:rsidRDefault="00D91572" w:rsidP="00D91572">
      <w:pPr>
        <w:pStyle w:val="20"/>
        <w:numPr>
          <w:ilvl w:val="0"/>
          <w:numId w:val="3"/>
        </w:numPr>
        <w:shd w:val="clear" w:color="auto" w:fill="auto"/>
        <w:tabs>
          <w:tab w:val="left" w:pos="1183"/>
        </w:tabs>
        <w:spacing w:after="0"/>
        <w:ind w:firstLine="380"/>
        <w:jc w:val="both"/>
      </w:pPr>
      <w:r>
        <w:t>не позднее 5 рабочих дней после принятия в соответствии с локальным актом ОУ изменений в Программу развития ОО.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75"/>
        </w:tabs>
        <w:spacing w:after="0"/>
        <w:ind w:firstLine="380"/>
        <w:jc w:val="both"/>
      </w:pPr>
      <w:r>
        <w:t xml:space="preserve">Для рассмотрения Программы развития ОО Отделом образования создается экспертная группа из числа работников отдела образования, информационно-методического </w:t>
      </w:r>
      <w:r w:rsidR="007D622B">
        <w:t xml:space="preserve">кабинета, </w:t>
      </w:r>
      <w:r>
        <w:t>образовательных организаций. Персональный состав экспертной группы утверждается приказом Отдела образования.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6"/>
        </w:tabs>
        <w:spacing w:after="0"/>
        <w:ind w:firstLine="380"/>
        <w:jc w:val="left"/>
      </w:pPr>
      <w:r>
        <w:lastRenderedPageBreak/>
        <w:t>Экспертная группа в течение 14 рабочих дней со дня получения Программы развития ОО осуществляет её экспертизу.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6"/>
        </w:tabs>
        <w:spacing w:after="0"/>
        <w:ind w:firstLine="380"/>
        <w:jc w:val="both"/>
      </w:pPr>
      <w:r>
        <w:t>В ходе экспертизы анализу подвергаются структурные компоненты Программы развития ОО, в результате которой устанавливается:</w:t>
      </w:r>
    </w:p>
    <w:p w:rsidR="00D91572" w:rsidRDefault="00D91572" w:rsidP="00D91572">
      <w:pPr>
        <w:pStyle w:val="20"/>
        <w:shd w:val="clear" w:color="auto" w:fill="auto"/>
        <w:tabs>
          <w:tab w:val="left" w:pos="696"/>
        </w:tabs>
        <w:spacing w:after="0"/>
        <w:ind w:firstLine="380"/>
        <w:jc w:val="both"/>
      </w:pPr>
      <w:r>
        <w:t>а)</w:t>
      </w:r>
      <w:r>
        <w:tab/>
        <w:t>соответствуют ли приоритетные направления Программы развития ОО цели (ям) и задачам развития образовательной системы района;</w:t>
      </w:r>
    </w:p>
    <w:p w:rsidR="00D91572" w:rsidRDefault="00D91572" w:rsidP="00D91572">
      <w:pPr>
        <w:pStyle w:val="20"/>
        <w:shd w:val="clear" w:color="auto" w:fill="auto"/>
        <w:tabs>
          <w:tab w:val="left" w:pos="720"/>
        </w:tabs>
        <w:spacing w:after="0"/>
        <w:ind w:firstLine="380"/>
        <w:jc w:val="both"/>
      </w:pPr>
      <w:r>
        <w:t>б)</w:t>
      </w:r>
      <w:r>
        <w:tab/>
        <w:t>целесообразно ли (оптимально и достаточно) планируемое ресурсное обеспечение Программы развития ОО, соотносимо ли оно с теми возможностями (материально-техническими, финансово-экономическими, др.), которые может предоставить Учредитель в соответствии с муниципальной программой.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6"/>
        </w:tabs>
        <w:spacing w:after="0"/>
        <w:ind w:firstLine="380"/>
        <w:jc w:val="both"/>
      </w:pPr>
      <w:r>
        <w:t>Для экспертной оценки Программы развития ОО используются следующие критерии: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актуальность (нацеленность на решение ключевых проблем развития образовательной организации);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прогностичность (ориентация на удовлетворение «завтрашнего» социального заказа на образование и учет изменений социальной ситуации);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полнота и целостность Программы, наличие системного образа учреждения, образовательного процесса, отображение в комплексе всех направлений развития;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реалистичность (соответствие требуемых и имеющихся материально</w:t>
      </w:r>
      <w:r w:rsidR="007D622B">
        <w:t xml:space="preserve"> </w:t>
      </w:r>
      <w:proofErr w:type="gramStart"/>
      <w:r w:rsidR="007D622B">
        <w:t>-</w:t>
      </w:r>
      <w:r>
        <w:t>т</w:t>
      </w:r>
      <w:proofErr w:type="gramEnd"/>
      <w:r>
        <w:t>ехнических и временных ресурсов (в том числе - возникающих в процессе выполнения Программы возможностям);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контролируемость (наличие максимально возможного набора индикативных показателей);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социальная открытость (наличие механизмов информирования участников работы и социальных партнеров);</w:t>
      </w:r>
    </w:p>
    <w:p w:rsidR="00D91572" w:rsidRDefault="00D91572" w:rsidP="00D91572">
      <w:pPr>
        <w:pStyle w:val="20"/>
        <w:numPr>
          <w:ilvl w:val="0"/>
          <w:numId w:val="4"/>
        </w:numPr>
        <w:shd w:val="clear" w:color="auto" w:fill="auto"/>
        <w:tabs>
          <w:tab w:val="left" w:pos="655"/>
        </w:tabs>
        <w:spacing w:after="0"/>
        <w:ind w:firstLine="380"/>
        <w:jc w:val="both"/>
      </w:pPr>
      <w: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6"/>
        </w:tabs>
        <w:spacing w:after="0"/>
        <w:ind w:firstLine="380"/>
        <w:jc w:val="both"/>
      </w:pPr>
      <w:r>
        <w:t>По результатам экспертизы Программы развития ОО оформляется экспертное заключение (далее - Заключение)</w:t>
      </w:r>
      <w:r w:rsidR="00E528CE">
        <w:t>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7"/>
        </w:tabs>
        <w:spacing w:after="0"/>
        <w:ind w:firstLine="380"/>
        <w:jc w:val="both"/>
      </w:pPr>
      <w:r>
        <w:t>В случае соответствия Программы развития ОО требованиям настоящего Порядка Программа с положительным экспертным заключением передается Учредителю для согласования.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893"/>
        </w:tabs>
        <w:spacing w:after="0"/>
        <w:ind w:firstLine="380"/>
        <w:jc w:val="both"/>
      </w:pPr>
      <w:r>
        <w:t>В случае несоответствия Программы развития ОО требованиям настоящего Порядка документ с копией экспертного заключения передается руководителю образовательной организации на доработку. Программа развития ОО сдается на повторную экспертизу в сроки, указанные в заключени</w:t>
      </w:r>
      <w:proofErr w:type="gramStart"/>
      <w:r>
        <w:t>и</w:t>
      </w:r>
      <w:proofErr w:type="gramEnd"/>
      <w:r>
        <w:t>, но не позднее 10 рабочих дней.</w:t>
      </w:r>
    </w:p>
    <w:p w:rsidR="00D91572" w:rsidRDefault="00D91572" w:rsidP="00D91572">
      <w:pPr>
        <w:pStyle w:val="20"/>
        <w:numPr>
          <w:ilvl w:val="1"/>
          <w:numId w:val="3"/>
        </w:numPr>
        <w:shd w:val="clear" w:color="auto" w:fill="auto"/>
        <w:tabs>
          <w:tab w:val="left" w:pos="1022"/>
        </w:tabs>
        <w:spacing w:after="0"/>
        <w:ind w:firstLine="380"/>
        <w:jc w:val="both"/>
      </w:pPr>
      <w:r>
        <w:t>При последующем представлении Программы развития ОО Отдел образования проводит ее повторную экспертизу в течение 7 рабочих дней.</w:t>
      </w:r>
    </w:p>
    <w:p w:rsidR="00D91572" w:rsidRDefault="009804F0" w:rsidP="009804F0">
      <w:pPr>
        <w:pStyle w:val="20"/>
        <w:shd w:val="clear" w:color="auto" w:fill="auto"/>
        <w:tabs>
          <w:tab w:val="left" w:pos="1014"/>
        </w:tabs>
        <w:spacing w:after="0"/>
        <w:ind w:left="400"/>
        <w:jc w:val="both"/>
      </w:pPr>
      <w:r>
        <w:t xml:space="preserve">2.11. </w:t>
      </w:r>
      <w:r w:rsidR="00D91572">
        <w:t>На любом этапе рассмотрения документа руководитель ОО вправе отозвать Программу развития ОО для внесения изменений.</w:t>
      </w:r>
    </w:p>
    <w:p w:rsidR="00D91572" w:rsidRDefault="009804F0" w:rsidP="0025171A">
      <w:pPr>
        <w:pStyle w:val="20"/>
        <w:shd w:val="clear" w:color="auto" w:fill="auto"/>
        <w:tabs>
          <w:tab w:val="left" w:pos="1014"/>
        </w:tabs>
        <w:spacing w:after="0"/>
        <w:ind w:firstLine="400"/>
        <w:jc w:val="both"/>
      </w:pPr>
      <w:r>
        <w:lastRenderedPageBreak/>
        <w:t xml:space="preserve">2.12. </w:t>
      </w:r>
      <w:r w:rsidR="00D91572">
        <w:t>После получения Заключения о направлении Программы развития ОО на согласование, в течение 5 рабочих дней Программа развития ОО согласовывается Учредителем.</w:t>
      </w:r>
    </w:p>
    <w:p w:rsidR="00D91572" w:rsidRDefault="009804F0" w:rsidP="0025171A">
      <w:pPr>
        <w:pStyle w:val="20"/>
        <w:shd w:val="clear" w:color="auto" w:fill="auto"/>
        <w:tabs>
          <w:tab w:val="left" w:pos="1095"/>
        </w:tabs>
        <w:spacing w:after="0"/>
        <w:ind w:firstLine="400"/>
        <w:jc w:val="both"/>
      </w:pPr>
      <w:r>
        <w:t xml:space="preserve">2.13. </w:t>
      </w:r>
      <w:r w:rsidR="00D91572">
        <w:t>Программа развития ОО после процедуры согласования с Учредителем направляется в ОО, утверждается в соответствии с локальным нормативным актом ОО</w:t>
      </w:r>
      <w:r w:rsidR="006D64C6">
        <w:t>.</w:t>
      </w:r>
    </w:p>
    <w:p w:rsidR="00D91572" w:rsidRDefault="009804F0" w:rsidP="0025171A">
      <w:pPr>
        <w:pStyle w:val="20"/>
        <w:shd w:val="clear" w:color="auto" w:fill="auto"/>
        <w:tabs>
          <w:tab w:val="left" w:pos="1023"/>
        </w:tabs>
        <w:spacing w:after="0"/>
        <w:ind w:firstLine="400"/>
        <w:jc w:val="both"/>
      </w:pPr>
      <w:r>
        <w:t xml:space="preserve">2.14. </w:t>
      </w:r>
      <w:r w:rsidR="00D91572">
        <w:t>Руководитель образовательной организации несет ответственность за реализацию и своевременное исполнение индикаторов Программы развития ОО.</w:t>
      </w:r>
    </w:p>
    <w:p w:rsidR="00D91572" w:rsidRDefault="009804F0" w:rsidP="0025171A">
      <w:pPr>
        <w:pStyle w:val="20"/>
        <w:shd w:val="clear" w:color="auto" w:fill="auto"/>
        <w:tabs>
          <w:tab w:val="left" w:pos="2976"/>
        </w:tabs>
        <w:spacing w:after="0"/>
        <w:ind w:firstLine="400"/>
        <w:jc w:val="both"/>
      </w:pPr>
      <w:r>
        <w:t xml:space="preserve">2.15. </w:t>
      </w:r>
      <w:r w:rsidR="00D91572">
        <w:t>Руководитель</w:t>
      </w:r>
      <w:r w:rsidR="00D91572">
        <w:tab/>
        <w:t>образовательной организации обеспечивает открытый доступ родителей (законных представителей) обучающихся и (или) воспитанников к информации о ходе и результатах реализации Программы развития ОО.</w:t>
      </w:r>
    </w:p>
    <w:p w:rsidR="00C24DDE" w:rsidRDefault="00C24DDE" w:rsidP="0025171A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400"/>
        <w:jc w:val="both"/>
        <w:rPr>
          <w:rFonts w:ascii="Times New Roman" w:hAnsi="Times New Roman"/>
          <w:b/>
          <w:sz w:val="28"/>
          <w:szCs w:val="28"/>
        </w:rPr>
      </w:pPr>
    </w:p>
    <w:sectPr w:rsidR="00C24DDE" w:rsidSect="003E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DDD"/>
    <w:multiLevelType w:val="multilevel"/>
    <w:tmpl w:val="A4062A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F95024"/>
    <w:multiLevelType w:val="multilevel"/>
    <w:tmpl w:val="9C4CAB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906E04"/>
    <w:multiLevelType w:val="multilevel"/>
    <w:tmpl w:val="C3AC2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43FB7"/>
    <w:multiLevelType w:val="multilevel"/>
    <w:tmpl w:val="9C4CAB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84B5D"/>
    <w:multiLevelType w:val="multilevel"/>
    <w:tmpl w:val="F60274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B59AE"/>
    <w:multiLevelType w:val="hybridMultilevel"/>
    <w:tmpl w:val="5CB2975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33"/>
    <w:rsid w:val="000F417D"/>
    <w:rsid w:val="0015646F"/>
    <w:rsid w:val="00161BEF"/>
    <w:rsid w:val="001830DC"/>
    <w:rsid w:val="001F7C0B"/>
    <w:rsid w:val="0025171A"/>
    <w:rsid w:val="0025433F"/>
    <w:rsid w:val="002964CF"/>
    <w:rsid w:val="002B3740"/>
    <w:rsid w:val="002C42C8"/>
    <w:rsid w:val="002F19E4"/>
    <w:rsid w:val="002F4386"/>
    <w:rsid w:val="003977A3"/>
    <w:rsid w:val="003E555D"/>
    <w:rsid w:val="0053773E"/>
    <w:rsid w:val="00576CC1"/>
    <w:rsid w:val="00675D44"/>
    <w:rsid w:val="006D64C6"/>
    <w:rsid w:val="006E7EA9"/>
    <w:rsid w:val="007779AA"/>
    <w:rsid w:val="007C6AD8"/>
    <w:rsid w:val="007D34AE"/>
    <w:rsid w:val="007D622B"/>
    <w:rsid w:val="007E1576"/>
    <w:rsid w:val="00837BEC"/>
    <w:rsid w:val="00883713"/>
    <w:rsid w:val="0091181C"/>
    <w:rsid w:val="00930EA3"/>
    <w:rsid w:val="00956332"/>
    <w:rsid w:val="009804F0"/>
    <w:rsid w:val="009D6296"/>
    <w:rsid w:val="009F5164"/>
    <w:rsid w:val="00BB143F"/>
    <w:rsid w:val="00C065E3"/>
    <w:rsid w:val="00C07E68"/>
    <w:rsid w:val="00C24DDE"/>
    <w:rsid w:val="00C65F49"/>
    <w:rsid w:val="00CF7A11"/>
    <w:rsid w:val="00D216E7"/>
    <w:rsid w:val="00D91572"/>
    <w:rsid w:val="00E528CE"/>
    <w:rsid w:val="00EA1AB3"/>
    <w:rsid w:val="00ED00BE"/>
    <w:rsid w:val="00EE6EB9"/>
    <w:rsid w:val="00EF41DD"/>
    <w:rsid w:val="00F2356E"/>
    <w:rsid w:val="00F54733"/>
    <w:rsid w:val="00F90D4F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5D"/>
  </w:style>
  <w:style w:type="paragraph" w:styleId="1">
    <w:name w:val="heading 1"/>
    <w:basedOn w:val="a"/>
    <w:next w:val="a"/>
    <w:link w:val="10"/>
    <w:uiPriority w:val="9"/>
    <w:qFormat/>
    <w:rsid w:val="007D34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6C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F6C12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FF6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FF6C1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21">
    <w:name w:val="fontstyle21"/>
    <w:basedOn w:val="a0"/>
    <w:rsid w:val="00C24D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24DD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D915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915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57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91572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34A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4">
    <w:name w:val="Title"/>
    <w:basedOn w:val="a"/>
    <w:link w:val="a5"/>
    <w:qFormat/>
    <w:rsid w:val="007D3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3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Кушнарёва Инна Викторовна</dc:creator>
  <cp:keywords/>
  <dc:description/>
  <cp:lastModifiedBy>Comp</cp:lastModifiedBy>
  <cp:revision>34</cp:revision>
  <cp:lastPrinted>2017-11-29T05:13:00Z</cp:lastPrinted>
  <dcterms:created xsi:type="dcterms:W3CDTF">2016-11-23T18:01:00Z</dcterms:created>
  <dcterms:modified xsi:type="dcterms:W3CDTF">2018-01-10T07:07:00Z</dcterms:modified>
</cp:coreProperties>
</file>